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7D" w:rsidRDefault="00E5147D" w:rsidP="00E5147D">
      <w:pPr>
        <w:jc w:val="right"/>
      </w:pPr>
      <w:r>
        <w:t>Приложение к заявке</w:t>
      </w:r>
    </w:p>
    <w:p w:rsidR="00E5147D" w:rsidRPr="00E5147D" w:rsidRDefault="00E5147D" w:rsidP="00E5147D">
      <w:pPr>
        <w:jc w:val="center"/>
      </w:pPr>
      <w:r>
        <w:t xml:space="preserve">Образец заполнения </w:t>
      </w:r>
      <w:bookmarkStart w:id="0" w:name="_GoBack"/>
      <w:bookmarkEnd w:id="0"/>
    </w:p>
    <w:p w:rsidR="00E5147D" w:rsidRPr="00E5147D" w:rsidRDefault="00E5147D">
      <w:pPr>
        <w:rPr>
          <w:lang w:val="en-US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35"/>
        <w:gridCol w:w="853"/>
        <w:gridCol w:w="284"/>
        <w:gridCol w:w="73"/>
        <w:gridCol w:w="212"/>
        <w:gridCol w:w="149"/>
        <w:gridCol w:w="135"/>
        <w:gridCol w:w="45"/>
        <w:gridCol w:w="1265"/>
        <w:gridCol w:w="112"/>
        <w:gridCol w:w="569"/>
        <w:gridCol w:w="628"/>
        <w:gridCol w:w="135"/>
        <w:gridCol w:w="90"/>
        <w:gridCol w:w="569"/>
        <w:gridCol w:w="45"/>
        <w:gridCol w:w="239"/>
        <w:gridCol w:w="281"/>
        <w:gridCol w:w="176"/>
        <w:gridCol w:w="406"/>
        <w:gridCol w:w="275"/>
        <w:gridCol w:w="569"/>
        <w:gridCol w:w="569"/>
        <w:gridCol w:w="172"/>
        <w:gridCol w:w="41"/>
        <w:gridCol w:w="355"/>
        <w:gridCol w:w="285"/>
        <w:gridCol w:w="170"/>
        <w:gridCol w:w="399"/>
      </w:tblGrid>
      <w:tr w:rsidR="00FB039A" w:rsidTr="00E5147D">
        <w:trPr>
          <w:trHeight w:hRule="exact" w:val="274"/>
        </w:trPr>
        <w:tc>
          <w:tcPr>
            <w:tcW w:w="939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after="0" w:line="240" w:lineRule="auto"/>
              <w:rPr>
                <w:rFonts w:ascii="Tahoma" w:hAnsi="Tahoma"/>
                <w:sz w:val="16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039A" w:rsidRDefault="00E5147D">
            <w:pPr>
              <w:widowControl w:val="0"/>
              <w:spacing w:before="14" w:after="0" w:line="180" w:lineRule="exact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0401060</w:t>
            </w:r>
          </w:p>
        </w:tc>
      </w:tr>
      <w:tr w:rsidR="00FB039A" w:rsidTr="00E5147D">
        <w:trPr>
          <w:trHeight w:hRule="exact" w:val="188"/>
        </w:trPr>
        <w:tc>
          <w:tcPr>
            <w:tcW w:w="200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80" w:lineRule="exact"/>
              <w:ind w:left="15"/>
              <w:jc w:val="center"/>
              <w:rPr>
                <w:rFonts w:ascii="Courier New" w:hAnsi="Courier New"/>
                <w:sz w:val="16"/>
              </w:rPr>
            </w:pPr>
            <w:proofErr w:type="spellStart"/>
            <w:r>
              <w:rPr>
                <w:rFonts w:ascii="Courier New" w:hAnsi="Courier New"/>
                <w:sz w:val="16"/>
              </w:rPr>
              <w:t>Поступ</w:t>
            </w:r>
            <w:proofErr w:type="spellEnd"/>
            <w:r>
              <w:rPr>
                <w:rFonts w:ascii="Courier New" w:hAnsi="Courier New"/>
                <w:sz w:val="16"/>
              </w:rPr>
              <w:t>. в банк плат.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80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991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80" w:lineRule="exact"/>
              <w:ind w:left="15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 xml:space="preserve">Списано со </w:t>
            </w:r>
            <w:proofErr w:type="spellStart"/>
            <w:r>
              <w:rPr>
                <w:rFonts w:ascii="Courier New" w:hAnsi="Courier New"/>
                <w:sz w:val="16"/>
              </w:rPr>
              <w:t>сч</w:t>
            </w:r>
            <w:proofErr w:type="spellEnd"/>
            <w:r>
              <w:rPr>
                <w:rFonts w:ascii="Courier New" w:hAnsi="Courier New"/>
                <w:sz w:val="16"/>
              </w:rPr>
              <w:t>. плат.</w:t>
            </w:r>
          </w:p>
        </w:tc>
        <w:tc>
          <w:tcPr>
            <w:tcW w:w="597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80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14"/>
        </w:trPr>
        <w:tc>
          <w:tcPr>
            <w:tcW w:w="200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9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597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72"/>
        </w:trPr>
        <w:tc>
          <w:tcPr>
            <w:tcW w:w="200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9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597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3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80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756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80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039A" w:rsidRDefault="00FB039A">
            <w:pPr>
              <w:widowControl w:val="0"/>
              <w:spacing w:before="29" w:after="0" w:line="180" w:lineRule="exact"/>
              <w:ind w:left="15"/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FB039A" w:rsidTr="00E5147D">
        <w:trPr>
          <w:trHeight w:hRule="exact" w:val="111"/>
        </w:trPr>
        <w:tc>
          <w:tcPr>
            <w:tcW w:w="27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ПЛАТЕЖНОЕ ПОРУЧЕНИЕ № 001 01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01</w:t>
            </w:r>
          </w:p>
        </w:tc>
        <w:tc>
          <w:tcPr>
            <w:tcW w:w="198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13.01.2021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99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039A" w:rsidRDefault="00FB039A"/>
        </w:tc>
      </w:tr>
      <w:tr w:rsidR="00FB039A" w:rsidTr="00E5147D">
        <w:trPr>
          <w:trHeight w:hRule="exact" w:val="163"/>
        </w:trPr>
        <w:tc>
          <w:tcPr>
            <w:tcW w:w="2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8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9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27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61" w:lineRule="exact"/>
              <w:ind w:lef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Дата</w:t>
            </w: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61" w:lineRule="exact"/>
              <w:ind w:lef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Вид платежа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2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61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61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822"/>
        </w:trPr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Сумма</w:t>
            </w:r>
            <w:r>
              <w:rPr>
                <w:rFonts w:ascii="Courier New" w:hAnsi="Courier New"/>
                <w:sz w:val="20"/>
              </w:rPr>
              <w:br/>
              <w:t>прописью</w:t>
            </w:r>
          </w:p>
        </w:tc>
        <w:tc>
          <w:tcPr>
            <w:tcW w:w="9101" w:type="dxa"/>
            <w:gridSpan w:val="2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Шесть тысяч рублей 00 копеек</w:t>
            </w:r>
          </w:p>
        </w:tc>
      </w:tr>
      <w:tr w:rsidR="00FB039A" w:rsidTr="00E5147D">
        <w:trPr>
          <w:trHeight w:hRule="exact" w:val="274"/>
        </w:trPr>
        <w:tc>
          <w:tcPr>
            <w:tcW w:w="285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ИНН 2724110154</w:t>
            </w:r>
          </w:p>
        </w:tc>
        <w:tc>
          <w:tcPr>
            <w:tcW w:w="284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КПП 272101001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Сумма</w:t>
            </w:r>
          </w:p>
        </w:tc>
        <w:tc>
          <w:tcPr>
            <w:tcW w:w="3698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6000-00</w:t>
            </w:r>
          </w:p>
        </w:tc>
      </w:tr>
      <w:tr w:rsidR="00FB039A" w:rsidTr="00E5147D">
        <w:trPr>
          <w:trHeight w:hRule="exact" w:val="548"/>
        </w:trPr>
        <w:tc>
          <w:tcPr>
            <w:tcW w:w="5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ООО «Анна</w:t>
            </w:r>
            <w:r>
              <w:rPr>
                <w:rFonts w:ascii="Courier New" w:hAnsi="Courier New"/>
                <w:sz w:val="20"/>
              </w:rPr>
              <w:t>»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Сч</w:t>
            </w:r>
            <w:proofErr w:type="spellEnd"/>
            <w:r>
              <w:rPr>
                <w:rFonts w:ascii="Courier New" w:hAnsi="Courier New"/>
                <w:sz w:val="20"/>
              </w:rPr>
              <w:t>. №</w:t>
            </w:r>
          </w:p>
        </w:tc>
        <w:tc>
          <w:tcPr>
            <w:tcW w:w="3698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40702810200560007100</w:t>
            </w:r>
          </w:p>
        </w:tc>
      </w:tr>
      <w:tr w:rsidR="00FB039A" w:rsidTr="00E5147D">
        <w:trPr>
          <w:trHeight w:hRule="exact" w:val="274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5697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Плательщик</w:t>
            </w:r>
          </w:p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5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after="0" w:line="218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ФИЛИАЛ БАНКА ВТБ (ПАО) В Г. ХАБАРОВСКЕ </w:t>
            </w:r>
          </w:p>
          <w:p w:rsidR="00FB039A" w:rsidRDefault="00E5147D">
            <w:pPr>
              <w:widowControl w:val="0"/>
              <w:spacing w:after="0" w:line="218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г. Хабаровск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БИК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040813727</w:t>
            </w:r>
          </w:p>
        </w:tc>
      </w:tr>
      <w:tr w:rsidR="00FB039A" w:rsidTr="00E5147D">
        <w:trPr>
          <w:trHeight w:hRule="exact" w:val="176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Сч</w:t>
            </w:r>
            <w:proofErr w:type="spellEnd"/>
            <w:r>
              <w:rPr>
                <w:rFonts w:ascii="Courier New" w:hAnsi="Courier New"/>
                <w:sz w:val="20"/>
              </w:rPr>
              <w:t>. №</w:t>
            </w:r>
          </w:p>
        </w:tc>
        <w:tc>
          <w:tcPr>
            <w:tcW w:w="369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30101810400000000727</w:t>
            </w:r>
          </w:p>
        </w:tc>
      </w:tr>
      <w:tr w:rsidR="00FB039A" w:rsidTr="00E5147D">
        <w:trPr>
          <w:trHeight w:hRule="exact" w:val="98"/>
        </w:trPr>
        <w:tc>
          <w:tcPr>
            <w:tcW w:w="54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5697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Банк плательщика</w:t>
            </w:r>
          </w:p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5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ОТДЕЛЕНИЕ ХАБАРОВСК БАНКА РОССИИ//УФК по Хабаровскому краю г. Хабаровск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БИК</w:t>
            </w:r>
          </w:p>
        </w:tc>
        <w:tc>
          <w:tcPr>
            <w:tcW w:w="3698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010813050</w:t>
            </w:r>
          </w:p>
        </w:tc>
      </w:tr>
      <w:tr w:rsidR="00FB039A" w:rsidTr="00E5147D">
        <w:trPr>
          <w:trHeight w:hRule="exact" w:val="200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Сч</w:t>
            </w:r>
            <w:proofErr w:type="spellEnd"/>
            <w:r>
              <w:rPr>
                <w:rFonts w:ascii="Courier New" w:hAnsi="Courier New"/>
                <w:sz w:val="20"/>
              </w:rPr>
              <w:t>. №</w:t>
            </w:r>
          </w:p>
        </w:tc>
        <w:tc>
          <w:tcPr>
            <w:tcW w:w="369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40102810845370000014   </w:t>
            </w:r>
            <w:r>
              <w:rPr>
                <w:rFonts w:ascii="Courier New" w:hAnsi="Courier New"/>
                <w:sz w:val="16"/>
              </w:rPr>
              <w:t>(поле 15)</w:t>
            </w:r>
          </w:p>
        </w:tc>
      </w:tr>
      <w:tr w:rsidR="00FB039A" w:rsidTr="00E5147D">
        <w:trPr>
          <w:trHeight w:hRule="exact" w:val="99"/>
        </w:trPr>
        <w:tc>
          <w:tcPr>
            <w:tcW w:w="54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5697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Банк получателя</w:t>
            </w:r>
          </w:p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3"/>
        </w:trPr>
        <w:tc>
          <w:tcPr>
            <w:tcW w:w="285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ИНН 2721031295</w:t>
            </w:r>
          </w:p>
        </w:tc>
        <w:tc>
          <w:tcPr>
            <w:tcW w:w="284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КПП 272101001 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Сч</w:t>
            </w:r>
            <w:proofErr w:type="spellEnd"/>
            <w:r>
              <w:rPr>
                <w:rFonts w:ascii="Courier New" w:hAnsi="Courier New"/>
                <w:sz w:val="20"/>
              </w:rPr>
              <w:t>. №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rFonts w:ascii="Courier New" w:hAnsi="Courier New"/>
                <w:sz w:val="20"/>
              </w:rPr>
              <w:t xml:space="preserve">03100643000000012200   </w:t>
            </w:r>
            <w:r>
              <w:rPr>
                <w:rFonts w:ascii="Courier New" w:hAnsi="Courier New"/>
                <w:sz w:val="16"/>
              </w:rPr>
              <w:t xml:space="preserve">(поле 17) </w:t>
            </w:r>
            <w:r>
              <w:rPr>
                <w:rFonts w:ascii="Courier New" w:hAnsi="Courier New"/>
                <w:sz w:val="20"/>
              </w:rPr>
              <w:t>17)</w:t>
            </w:r>
            <w:proofErr w:type="gramEnd"/>
          </w:p>
        </w:tc>
      </w:tr>
      <w:tr w:rsidR="00FB039A" w:rsidTr="00E5147D">
        <w:trPr>
          <w:trHeight w:hRule="exact" w:val="548"/>
        </w:trPr>
        <w:tc>
          <w:tcPr>
            <w:tcW w:w="5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УФК по Хабаровскому краю (ИФНС России по Центральному району г. Хабаровска)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Вид </w:t>
            </w:r>
            <w:proofErr w:type="gramStart"/>
            <w:r>
              <w:rPr>
                <w:rFonts w:ascii="Courier New" w:hAnsi="Courier New"/>
                <w:sz w:val="18"/>
              </w:rPr>
              <w:t>оп</w:t>
            </w:r>
            <w:proofErr w:type="gramEnd"/>
            <w:r>
              <w:rPr>
                <w:rFonts w:ascii="Courier New" w:hAnsi="Courier New"/>
                <w:sz w:val="18"/>
              </w:rPr>
              <w:t>.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3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Срок плат.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Courier New" w:hAnsi="Courier New"/>
                <w:sz w:val="20"/>
              </w:rPr>
            </w:pPr>
          </w:p>
        </w:tc>
      </w:tr>
      <w:tr w:rsidR="00FB039A" w:rsidTr="00E5147D">
        <w:trPr>
          <w:trHeight w:hRule="exact" w:val="260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Наз.пл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Очер</w:t>
            </w:r>
            <w:proofErr w:type="gramStart"/>
            <w:r>
              <w:rPr>
                <w:rFonts w:ascii="Courier New" w:hAnsi="Courier New"/>
                <w:sz w:val="18"/>
              </w:rPr>
              <w:t>.п</w:t>
            </w:r>
            <w:proofErr w:type="gramEnd"/>
            <w:r>
              <w:rPr>
                <w:rFonts w:ascii="Courier New" w:hAnsi="Courier New"/>
                <w:sz w:val="18"/>
              </w:rPr>
              <w:t>лат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</w:p>
        </w:tc>
        <w:tc>
          <w:tcPr>
            <w:tcW w:w="14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5</w:t>
            </w:r>
          </w:p>
        </w:tc>
      </w:tr>
      <w:tr w:rsidR="00FB039A" w:rsidTr="00E5147D">
        <w:trPr>
          <w:trHeight w:hRule="exact" w:val="15"/>
        </w:trPr>
        <w:tc>
          <w:tcPr>
            <w:tcW w:w="5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1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Courier New" w:hAnsi="Courier New"/>
                <w:sz w:val="1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60"/>
        </w:trPr>
        <w:tc>
          <w:tcPr>
            <w:tcW w:w="569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Получатель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Код</w:t>
            </w:r>
          </w:p>
        </w:tc>
        <w:tc>
          <w:tcPr>
            <w:tcW w:w="11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039A" w:rsidRDefault="00FB039A"/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Рез</w:t>
            </w:r>
            <w:proofErr w:type="gramStart"/>
            <w:r>
              <w:rPr>
                <w:rFonts w:ascii="Courier New" w:hAnsi="Courier New"/>
                <w:sz w:val="18"/>
              </w:rPr>
              <w:t>.п</w:t>
            </w:r>
            <w:proofErr w:type="gramEnd"/>
            <w:r>
              <w:rPr>
                <w:rFonts w:ascii="Courier New" w:hAnsi="Courier New"/>
                <w:sz w:val="18"/>
              </w:rPr>
              <w:t>оле</w:t>
            </w:r>
            <w:proofErr w:type="spellEnd"/>
          </w:p>
        </w:tc>
        <w:tc>
          <w:tcPr>
            <w:tcW w:w="14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Courier New" w:hAnsi="Courier New"/>
                <w:sz w:val="20"/>
              </w:rPr>
            </w:pPr>
          </w:p>
        </w:tc>
      </w:tr>
      <w:tr w:rsidR="00FB039A" w:rsidTr="00E5147D">
        <w:trPr>
          <w:trHeight w:hRule="exact" w:val="14"/>
        </w:trPr>
        <w:tc>
          <w:tcPr>
            <w:tcW w:w="569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8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25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18210801000011000110</w:t>
            </w:r>
          </w:p>
        </w:tc>
        <w:tc>
          <w:tcPr>
            <w:tcW w:w="17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08701000</w:t>
            </w: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199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FB039A" w:rsidTr="00E5147D">
        <w:trPr>
          <w:trHeight w:hRule="exact" w:val="13"/>
        </w:trPr>
        <w:tc>
          <w:tcPr>
            <w:tcW w:w="10248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199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1084"/>
        </w:trPr>
        <w:tc>
          <w:tcPr>
            <w:tcW w:w="10248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199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Государственная пошлина за рассмотрение иска в Арбитражном суде Хабаровского края.   </w:t>
            </w:r>
          </w:p>
          <w:p w:rsidR="00FB039A" w:rsidRDefault="00E5147D">
            <w:pPr>
              <w:widowControl w:val="0"/>
              <w:spacing w:before="29" w:after="0" w:line="199" w:lineRule="exac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НДС не облагается.</w:t>
            </w:r>
          </w:p>
        </w:tc>
      </w:tr>
      <w:tr w:rsidR="00FB039A" w:rsidTr="00E5147D">
        <w:trPr>
          <w:trHeight w:hRule="exact" w:val="274"/>
        </w:trPr>
        <w:tc>
          <w:tcPr>
            <w:tcW w:w="10248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Назначение платежа</w:t>
            </w:r>
          </w:p>
        </w:tc>
      </w:tr>
      <w:tr w:rsidR="00FB039A" w:rsidTr="00E5147D">
        <w:trPr>
          <w:trHeight w:hRule="exact" w:val="274"/>
        </w:trPr>
        <w:tc>
          <w:tcPr>
            <w:tcW w:w="41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Подписи</w:t>
            </w:r>
          </w:p>
        </w:tc>
        <w:tc>
          <w:tcPr>
            <w:tcW w:w="18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Отметки</w:t>
            </w:r>
            <w:r>
              <w:rPr>
                <w:rFonts w:ascii="Courier New" w:hAnsi="Courier New"/>
                <w:sz w:val="20"/>
              </w:rPr>
              <w:t xml:space="preserve"> банка</w:t>
            </w: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</w:tr>
      <w:tr w:rsidR="00FB039A" w:rsidTr="00E5147D">
        <w:trPr>
          <w:trHeight w:hRule="exact" w:val="274"/>
        </w:trPr>
        <w:tc>
          <w:tcPr>
            <w:tcW w:w="41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8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6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184"/>
        </w:trPr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3413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Courier New" w:hAnsi="Courier New"/>
                <w:sz w:val="20"/>
              </w:rPr>
            </w:pPr>
          </w:p>
        </w:tc>
        <w:tc>
          <w:tcPr>
            <w:tcW w:w="1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6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90"/>
        </w:trPr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E5147D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М.П.</w:t>
            </w:r>
          </w:p>
        </w:tc>
        <w:tc>
          <w:tcPr>
            <w:tcW w:w="5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3413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6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171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4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1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6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377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rPr>
                <w:rFonts w:ascii="Tahoma" w:hAnsi="Tahoma"/>
                <w:sz w:val="16"/>
              </w:rPr>
            </w:pPr>
          </w:p>
        </w:tc>
        <w:tc>
          <w:tcPr>
            <w:tcW w:w="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4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6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  <w:tr w:rsidR="00FB039A" w:rsidTr="00E5147D">
        <w:trPr>
          <w:trHeight w:hRule="exact" w:val="274"/>
        </w:trPr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4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34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>
            <w:pPr>
              <w:widowControl w:val="0"/>
              <w:spacing w:before="29" w:after="0" w:line="218" w:lineRule="exact"/>
              <w:ind w:left="15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1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6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  <w:tc>
          <w:tcPr>
            <w:tcW w:w="1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39A" w:rsidRDefault="00FB039A"/>
        </w:tc>
      </w:tr>
    </w:tbl>
    <w:p w:rsidR="00FB039A" w:rsidRDefault="00FB039A"/>
    <w:sectPr w:rsidR="00FB039A">
      <w:pgSz w:w="11926" w:h="16867"/>
      <w:pgMar w:top="565" w:right="565" w:bottom="847" w:left="113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039A"/>
    <w:rsid w:val="00E5147D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Фокина Елена Игоревна</cp:lastModifiedBy>
  <cp:revision>2</cp:revision>
  <dcterms:created xsi:type="dcterms:W3CDTF">2020-10-29T00:46:00Z</dcterms:created>
  <dcterms:modified xsi:type="dcterms:W3CDTF">2020-10-29T00:47:00Z</dcterms:modified>
</cp:coreProperties>
</file>